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-264159</wp:posOffset>
            </wp:positionH>
            <wp:positionV relativeFrom="paragraph">
              <wp:posOffset>0</wp:posOffset>
            </wp:positionV>
            <wp:extent cx="1586230" cy="2114550"/>
            <wp:effectExtent b="0" l="0" r="0" t="0"/>
            <wp:wrapSquare wrapText="bothSides" distB="0" distT="0" distL="114300" distR="114300"/>
            <wp:docPr descr="thumbnail_Bib_Soc_logo_oval_final" id="2" name="image1.png"/>
            <a:graphic>
              <a:graphicData uri="http://schemas.openxmlformats.org/drawingml/2006/picture">
                <pic:pic>
                  <pic:nvPicPr>
                    <pic:cNvPr descr="thumbnail_Bib_Soc_logo_oval_final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2114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BIBLIOGRAPHICAL SOCIETY</w:t>
      </w:r>
    </w:p>
    <w:p w:rsidR="00000000" w:rsidDel="00000000" w:rsidP="00000000" w:rsidRDefault="00000000" w:rsidRPr="00000000" w14:paraId="00000005">
      <w:pPr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GRANTS AND FELLOWSHIPS FOR RESEARCH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APPLICATION FOR A </w:t>
      </w:r>
    </w:p>
    <w:p w:rsidR="00000000" w:rsidDel="00000000" w:rsidP="00000000" w:rsidRDefault="00000000" w:rsidRPr="00000000" w14:paraId="00000009">
      <w:pPr>
        <w:pStyle w:val="Heading3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CONFERENCE SUBVENTION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b w:val="1"/>
          <w:bCs w:val="1"/>
          <w:i w:val="1"/>
          <w:i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rtl w:val="0"/>
        </w:rPr>
        <w:t xml:space="preserve">Please read the </w:t>
      </w:r>
      <w:hyperlink r:id="rId8">
        <w:r w:rsidDel="00000000" w:rsidR="00000000" w:rsidRPr="00000000">
          <w:rPr>
            <w:rFonts w:ascii="Garamond" w:cs="Garamond" w:eastAsia="Garamond" w:hAnsi="Garamond"/>
            <w:b w:val="1"/>
            <w:bCs w:val="1"/>
            <w:i w:val="1"/>
            <w:iCs w:val="1"/>
            <w:color w:val="0563c1"/>
            <w:u w:val="single"/>
            <w:rtl w:val="0"/>
          </w:rPr>
          <w:t xml:space="preserve">Guidelines for Applicants</w:t>
        </w:r>
      </w:hyperlink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rtl w:val="0"/>
        </w:rPr>
        <w:t xml:space="preserve"> before completing your application. </w:t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b w:val="1"/>
          <w:bCs w:val="1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18"/>
          <w:szCs w:val="18"/>
          <w:rtl w:val="0"/>
        </w:rPr>
        <w:t xml:space="preserve">NOTE: Subventions are available only to conference organizers and are intended to provide support for at least two student delegates (who need not be named in the application). Individuals may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z w:val="18"/>
          <w:szCs w:val="18"/>
          <w:rtl w:val="0"/>
        </w:rPr>
        <w:t xml:space="preserve">not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18"/>
          <w:szCs w:val="18"/>
          <w:rtl w:val="0"/>
        </w:rPr>
        <w:t xml:space="preserve">apply for personal support for conference attendance. The application should be made in the name of the principal organizer of the conference. Additional documentation should be kept to a minimum, although a Call for Papers, Draft Programme or similar should be submitted if available. Successful applicants will be provided with a logo to use in their publicity, programme etc, to indicate the Society’s support.</w:t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2"/>
        <w:tblGridChange w:id="0">
          <w:tblGrid>
            <w:gridCol w:w="97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rtl w:val="0"/>
              </w:rPr>
              <w:t xml:space="preserve">Name (including title) of conference organizer:</w:t>
            </w:r>
          </w:p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rtl w:val="0"/>
              </w:rPr>
              <w:t xml:space="preserve">Position and organization/institution:</w:t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rtl w:val="0"/>
              </w:rPr>
              <w:t xml:space="preserve">Institutional address (if applicable):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rtl w:val="0"/>
              </w:rPr>
              <w:t xml:space="preserve">Address for mailing (if different):</w:t>
            </w:r>
          </w:p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rtl w:val="0"/>
              </w:rPr>
              <w:t xml:space="preserve">Telephone no:</w:t>
              <w:tab/>
            </w:r>
          </w:p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rtl w:val="0"/>
              </w:rPr>
              <w:t xml:space="preserve">Title (or topic) of conference:   </w:t>
            </w:r>
          </w:p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rtl w:val="0"/>
              </w:rPr>
              <w:t xml:space="preserve">Dates and location of conference:   </w:t>
            </w:r>
          </w:p>
          <w:p w:rsidR="00000000" w:rsidDel="00000000" w:rsidP="00000000" w:rsidRDefault="00000000" w:rsidRPr="00000000" w14:paraId="00000028">
            <w:pPr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rtl w:val="0"/>
              </w:rPr>
              <w:t xml:space="preserve">If the conference is one of a series please give brief details:     </w:t>
            </w:r>
          </w:p>
          <w:p w:rsidR="00000000" w:rsidDel="00000000" w:rsidP="00000000" w:rsidRDefault="00000000" w:rsidRPr="00000000" w14:paraId="0000002B">
            <w:pPr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rtl w:val="0"/>
              </w:rPr>
              <w:t xml:space="preserve">Sum requested (up to £300): £</w:t>
            </w:r>
          </w:p>
          <w:p w:rsidR="00000000" w:rsidDel="00000000" w:rsidP="00000000" w:rsidRDefault="00000000" w:rsidRPr="00000000" w14:paraId="0000002E">
            <w:pPr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rtl w:val="0"/>
              </w:rPr>
              <w:t xml:space="preserve">Additional information: </w:t>
            </w:r>
          </w:p>
          <w:p w:rsidR="00000000" w:rsidDel="00000000" w:rsidP="00000000" w:rsidRDefault="00000000" w:rsidRPr="00000000" w14:paraId="00000030">
            <w:pPr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rtl w:val="0"/>
              </w:rPr>
              <w:t xml:space="preserve">Please tell us how you found out about the Society’s grants: </w:t>
            </w:r>
          </w:p>
          <w:p w:rsidR="00000000" w:rsidDel="00000000" w:rsidP="00000000" w:rsidRDefault="00000000" w:rsidRPr="00000000" w14:paraId="00000032">
            <w:pPr>
              <w:rPr>
                <w:rFonts w:ascii="Garamond" w:cs="Garamond" w:eastAsia="Garamond" w:hAnsi="Garamond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1"/>
                <w:iCs w:val="1"/>
                <w:rtl w:val="0"/>
              </w:rPr>
              <w:t xml:space="preserve">The Library____     The Society’s website____      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rtl w:val="0"/>
              </w:rPr>
              <w:t xml:space="preserve">Other (please specify)__________________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Garamond" w:cs="Garamond" w:eastAsia="Garamond" w:hAnsi="Garamo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This form should be emailed to the Secretary of the Fellowships and Bursaries Sub-committee, </w:t>
      </w:r>
      <w:hyperlink r:id="rId9">
        <w:r w:rsidDel="00000000" w:rsidR="00000000" w:rsidRPr="00000000">
          <w:rPr>
            <w:rFonts w:ascii="Garamond" w:cs="Garamond" w:eastAsia="Garamond" w:hAnsi="Garamond"/>
            <w:b w:val="1"/>
            <w:bCs w:val="1"/>
            <w:color w:val="0563c1"/>
            <w:sz w:val="22"/>
            <w:szCs w:val="22"/>
            <w:u w:val="single"/>
            <w:rtl w:val="0"/>
          </w:rPr>
          <w:t xml:space="preserve">bursaries@bibsoc.org.uk</w:t>
        </w:r>
      </w:hyperlink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077" w:right="107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rFonts w:ascii="Garamond" w:cs="Garamond" w:eastAsia="Garamond" w:hAnsi="Garamon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rsid w:val="00181C0D"/>
    <w:rPr>
      <w:rFonts w:ascii="Garamond" w:cs="Times New Roman" w:eastAsia="Times New Roman" w:hAnsi="Garamond"/>
      <w:b w:val="1"/>
      <w:sz w:val="20"/>
      <w:szCs w:val="20"/>
    </w:rPr>
  </w:style>
  <w:style w:type="character" w:styleId="Heading3Char" w:customStyle="1">
    <w:name w:val="Heading 3 Char"/>
    <w:basedOn w:val="DefaultParagraphFont"/>
    <w:link w:val="Heading3"/>
    <w:rsid w:val="00181C0D"/>
    <w:rPr>
      <w:rFonts w:ascii="Garamond" w:cs="Times New Roman" w:eastAsia="Times New Roman" w:hAnsi="Garamond"/>
      <w:bCs w:val="1"/>
      <w:sz w:val="24"/>
      <w:szCs w:val="20"/>
    </w:rPr>
  </w:style>
  <w:style w:type="character" w:styleId="Hyperlink">
    <w:name w:val="Hyperlink"/>
    <w:basedOn w:val="DefaultParagraphFont"/>
    <w:uiPriority w:val="99"/>
    <w:unhideWhenUsed w:val="1"/>
    <w:rsid w:val="00181C0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81C0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181C0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81C0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ursaries@bibsoc.org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bibsoc.org.uk/fellowship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Kn7r0HLyHR6Ecfl6QONcmd+DA==">CgMxLjA4AHIhMW9rc2lCc3B4RUpSaUxYUjBFWFdqUVdlRC04MURaMGR5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2023-01-27T16:31:00.0000000Z</dcterms:created>
  <dc:creator>Julianne Simpson</dc:creator>
</cp:coreProperties>
</file>